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F1E" w:rsidRDefault="00FC7F1E" w:rsidP="00FC7F1E">
      <w:pPr>
        <w:jc w:val="center"/>
      </w:pPr>
      <w:proofErr w:type="spellStart"/>
      <w:r w:rsidRPr="00FC7F1E">
        <w:t>Anolytech</w:t>
      </w:r>
      <w:proofErr w:type="spellEnd"/>
      <w:r w:rsidRPr="00FC7F1E">
        <w:t xml:space="preserve"> </w:t>
      </w:r>
      <w:proofErr w:type="spellStart"/>
      <w:r w:rsidRPr="00FC7F1E">
        <w:t>Anolyt</w:t>
      </w:r>
      <w:proofErr w:type="spellEnd"/>
      <w:r w:rsidRPr="00FC7F1E">
        <w:t>-pH</w:t>
      </w:r>
      <w:r>
        <w:t xml:space="preserve"> </w:t>
      </w:r>
      <w:r w:rsidRPr="00FC7F1E">
        <w:t>är godkänt enligt biociddirektivet och följande användning:</w:t>
      </w:r>
    </w:p>
    <w:p w:rsidR="00FC7F1E" w:rsidRDefault="00FC7F1E"/>
    <w:p w:rsidR="00FC7F1E" w:rsidRDefault="00FC7F1E"/>
    <w:p w:rsidR="00FC7F1E" w:rsidRDefault="00FC7F1E">
      <w:r>
        <w:rPr>
          <w:noProof/>
        </w:rPr>
        <w:drawing>
          <wp:anchor distT="0" distB="0" distL="114300" distR="114300" simplePos="0" relativeHeight="251658240" behindDoc="0" locked="0" layoutInCell="1" allowOverlap="1" wp14:anchorId="38F6E1CD">
            <wp:simplePos x="0" y="0"/>
            <wp:positionH relativeFrom="column">
              <wp:posOffset>-8890</wp:posOffset>
            </wp:positionH>
            <wp:positionV relativeFrom="paragraph">
              <wp:posOffset>194310</wp:posOffset>
            </wp:positionV>
            <wp:extent cx="5756910" cy="5179695"/>
            <wp:effectExtent l="0" t="0" r="0" b="1905"/>
            <wp:wrapNone/>
            <wp:docPr id="1" name="Bildobjekt 1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̈rmavbild 2020-06-12 kl. 14.16.5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17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4F70B2" w:rsidRDefault="005B7991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/>
    <w:p w:rsidR="00FC7F1E" w:rsidRDefault="00FC7F1E">
      <w:pPr>
        <w:rPr>
          <w:lang w:val="en-US"/>
        </w:rPr>
      </w:pPr>
      <w:r w:rsidRPr="00FC7F1E">
        <w:rPr>
          <w:lang w:val="en-US"/>
        </w:rPr>
        <w:t>DECISION ON INCLUSION IN THE LIST</w:t>
      </w:r>
      <w:r>
        <w:rPr>
          <w:lang w:val="en-US"/>
        </w:rPr>
        <w:t xml:space="preserve"> OF ACTIVE SUBSTANCES AND SUPPLIERS (Article 95 list) UNDER ARTICLE 95(1) REGULATION (EU) No 528/2012</w:t>
      </w:r>
    </w:p>
    <w:p w:rsidR="00FC7F1E" w:rsidRDefault="00FC7F1E">
      <w:pPr>
        <w:rPr>
          <w:lang w:val="en-US"/>
        </w:rPr>
      </w:pPr>
      <w:r>
        <w:rPr>
          <w:lang w:val="en-US"/>
        </w:rPr>
        <w:t>Decision number: ACC-D-1179354-43-00/F</w:t>
      </w:r>
    </w:p>
    <w:p w:rsidR="00FC7F1E" w:rsidRDefault="00FC7F1E">
      <w:pPr>
        <w:rPr>
          <w:lang w:val="en-US"/>
        </w:rPr>
      </w:pPr>
      <w:r>
        <w:rPr>
          <w:lang w:val="en-US"/>
        </w:rPr>
        <w:t>Case number: BC-CS017908-19</w:t>
      </w:r>
    </w:p>
    <w:p w:rsidR="00FC7F1E" w:rsidRDefault="00FC7F1E">
      <w:pPr>
        <w:rPr>
          <w:lang w:val="en-US"/>
        </w:rPr>
      </w:pPr>
      <w:r>
        <w:rPr>
          <w:lang w:val="en-US"/>
        </w:rPr>
        <w:t>Asset number: EU-0012407-0000</w:t>
      </w:r>
    </w:p>
    <w:p w:rsidR="00FC7F1E" w:rsidRPr="00FC7F1E" w:rsidRDefault="00FC7F1E">
      <w:pPr>
        <w:rPr>
          <w:rFonts w:ascii="Times New Roman" w:eastAsia="Times New Roman" w:hAnsi="Times New Roman" w:cs="Times New Roman"/>
          <w:lang w:val="en-US" w:eastAsia="sv-SE"/>
        </w:rPr>
      </w:pPr>
      <w:hyperlink r:id="rId5" w:history="1">
        <w:r w:rsidRPr="00FC7F1E">
          <w:rPr>
            <w:rFonts w:ascii="Times New Roman" w:eastAsia="Times New Roman" w:hAnsi="Times New Roman" w:cs="Times New Roman"/>
            <w:color w:val="0000FF"/>
            <w:u w:val="single"/>
            <w:lang w:val="en-US" w:eastAsia="sv-SE"/>
          </w:rPr>
          <w:t>https://echa.europa.eu/sv/information-on-chemicals/active-substance-suppliers</w:t>
        </w:r>
      </w:hyperlink>
      <w:bookmarkStart w:id="0" w:name="_GoBack"/>
      <w:bookmarkEnd w:id="0"/>
    </w:p>
    <w:sectPr w:rsidR="00FC7F1E" w:rsidRPr="00FC7F1E" w:rsidSect="00462E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1E"/>
    <w:rsid w:val="00462E2E"/>
    <w:rsid w:val="0050632A"/>
    <w:rsid w:val="005B7991"/>
    <w:rsid w:val="00F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778D"/>
  <w15:chartTrackingRefBased/>
  <w15:docId w15:val="{60BA23DF-600B-1C43-B582-9CC1EEBE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FC7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ha.europa.eu/sv/information-on-chemicals/active-substance-suppli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Lindström</dc:creator>
  <cp:keywords/>
  <dc:description/>
  <cp:lastModifiedBy>Sandra Lindström</cp:lastModifiedBy>
  <cp:revision>1</cp:revision>
  <dcterms:created xsi:type="dcterms:W3CDTF">2020-06-12T12:17:00Z</dcterms:created>
  <dcterms:modified xsi:type="dcterms:W3CDTF">2020-06-12T12:29:00Z</dcterms:modified>
</cp:coreProperties>
</file>